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6A9C4" w14:textId="77777777" w:rsidR="00E913B4" w:rsidRPr="00DE1A15" w:rsidRDefault="00E913B4" w:rsidP="00E913B4">
      <w:pPr>
        <w:jc w:val="center"/>
        <w:rPr>
          <w:rFonts w:ascii="Bookman Old Style" w:hAnsi="Bookman Old Style"/>
          <w:b/>
          <w:bCs/>
          <w:sz w:val="32"/>
          <w:szCs w:val="32"/>
        </w:rPr>
      </w:pPr>
      <w:bookmarkStart w:id="0" w:name="_GoBack"/>
      <w:bookmarkEnd w:id="0"/>
      <w:r w:rsidRPr="00DE1A15">
        <w:rPr>
          <w:rFonts w:ascii="Bookman Old Style" w:hAnsi="Bookman Old Style"/>
          <w:b/>
          <w:bCs/>
          <w:sz w:val="32"/>
          <w:szCs w:val="32"/>
        </w:rPr>
        <w:t>HR &amp; Admin Officer Job description</w:t>
      </w:r>
    </w:p>
    <w:p w14:paraId="32FB943A" w14:textId="77777777" w:rsidR="00E913B4" w:rsidRPr="00DE1A15" w:rsidRDefault="00E913B4" w:rsidP="00E913B4">
      <w:pPr>
        <w:rPr>
          <w:rFonts w:ascii="Bookman Old Style" w:hAnsi="Bookman Old Style"/>
          <w:sz w:val="24"/>
          <w:szCs w:val="24"/>
        </w:rPr>
      </w:pPr>
      <w:r w:rsidRPr="00DE1A15">
        <w:rPr>
          <w:rFonts w:ascii="Bookman Old Style" w:hAnsi="Bookman Old Style"/>
          <w:sz w:val="24"/>
          <w:szCs w:val="24"/>
        </w:rPr>
        <w:t>Use this HR &amp; Admin Officer job description template to attract and hire junior candidates for your Human Resources department. </w:t>
      </w:r>
    </w:p>
    <w:p w14:paraId="78724E9B" w14:textId="77777777" w:rsidR="00E913B4" w:rsidRPr="00DE1A15" w:rsidRDefault="00E913B4" w:rsidP="00E913B4">
      <w:pPr>
        <w:rPr>
          <w:rFonts w:ascii="Bookman Old Style" w:hAnsi="Bookman Old Style"/>
          <w:b/>
          <w:sz w:val="24"/>
          <w:szCs w:val="24"/>
        </w:rPr>
      </w:pPr>
      <w:r w:rsidRPr="00DE1A15">
        <w:rPr>
          <w:rFonts w:ascii="Bookman Old Style" w:hAnsi="Bookman Old Style"/>
          <w:b/>
          <w:sz w:val="24"/>
          <w:szCs w:val="24"/>
        </w:rPr>
        <w:t xml:space="preserve"> HR &amp; Admin Officer Responsibilities include:</w:t>
      </w:r>
    </w:p>
    <w:p w14:paraId="543E92D5" w14:textId="77777777" w:rsidR="00E913B4" w:rsidRPr="00DE1A15" w:rsidRDefault="00E913B4" w:rsidP="00E913B4">
      <w:pPr>
        <w:numPr>
          <w:ilvl w:val="0"/>
          <w:numId w:val="1"/>
        </w:numPr>
        <w:rPr>
          <w:rFonts w:ascii="Bookman Old Style" w:hAnsi="Bookman Old Style"/>
          <w:sz w:val="24"/>
          <w:szCs w:val="24"/>
        </w:rPr>
      </w:pPr>
      <w:r w:rsidRPr="00DE1A15">
        <w:rPr>
          <w:rFonts w:ascii="Bookman Old Style" w:hAnsi="Bookman Old Style"/>
          <w:sz w:val="24"/>
          <w:szCs w:val="24"/>
        </w:rPr>
        <w:t>Maintaining physical and digital personnel records like employment contracts and PTO requests</w:t>
      </w:r>
    </w:p>
    <w:p w14:paraId="7F93DF66" w14:textId="77777777" w:rsidR="00E913B4" w:rsidRPr="00DE1A15" w:rsidRDefault="00E913B4" w:rsidP="00E913B4">
      <w:pPr>
        <w:numPr>
          <w:ilvl w:val="0"/>
          <w:numId w:val="1"/>
        </w:numPr>
        <w:rPr>
          <w:rFonts w:ascii="Bookman Old Style" w:hAnsi="Bookman Old Style"/>
          <w:sz w:val="24"/>
          <w:szCs w:val="24"/>
        </w:rPr>
      </w:pPr>
      <w:r w:rsidRPr="00DE1A15">
        <w:rPr>
          <w:rFonts w:ascii="Bookman Old Style" w:hAnsi="Bookman Old Style"/>
          <w:sz w:val="24"/>
          <w:szCs w:val="24"/>
        </w:rPr>
        <w:t>Updating internal databases with new hire information</w:t>
      </w:r>
    </w:p>
    <w:p w14:paraId="66EE4D14" w14:textId="77777777" w:rsidR="00E913B4" w:rsidRPr="00DE1A15" w:rsidRDefault="00E913B4" w:rsidP="00E913B4">
      <w:pPr>
        <w:numPr>
          <w:ilvl w:val="0"/>
          <w:numId w:val="1"/>
        </w:numPr>
        <w:rPr>
          <w:rFonts w:ascii="Bookman Old Style" w:hAnsi="Bookman Old Style"/>
          <w:sz w:val="24"/>
          <w:szCs w:val="24"/>
        </w:rPr>
      </w:pPr>
      <w:r w:rsidRPr="00DE1A15">
        <w:rPr>
          <w:rFonts w:ascii="Bookman Old Style" w:hAnsi="Bookman Old Style"/>
          <w:sz w:val="24"/>
          <w:szCs w:val="24"/>
        </w:rPr>
        <w:t>Creating and distributing guidelines and FAQ documents about company policies</w:t>
      </w:r>
    </w:p>
    <w:p w14:paraId="5F0FF060" w14:textId="77777777" w:rsidR="00E913B4" w:rsidRPr="00DE1A15" w:rsidRDefault="00E913B4" w:rsidP="00E913B4">
      <w:pPr>
        <w:rPr>
          <w:rFonts w:ascii="Bookman Old Style" w:hAnsi="Bookman Old Style"/>
          <w:b/>
          <w:sz w:val="24"/>
          <w:szCs w:val="24"/>
        </w:rPr>
      </w:pPr>
      <w:r w:rsidRPr="00DE1A15">
        <w:rPr>
          <w:rFonts w:ascii="Bookman Old Style" w:hAnsi="Bookman Old Style"/>
          <w:b/>
          <w:sz w:val="24"/>
          <w:szCs w:val="24"/>
        </w:rPr>
        <w:t>Job brief</w:t>
      </w:r>
    </w:p>
    <w:p w14:paraId="0185733D" w14:textId="77777777" w:rsidR="00E913B4" w:rsidRPr="00DE1A15" w:rsidRDefault="00E913B4" w:rsidP="00E913B4">
      <w:pPr>
        <w:rPr>
          <w:rFonts w:ascii="Bookman Old Style" w:hAnsi="Bookman Old Style"/>
          <w:sz w:val="24"/>
          <w:szCs w:val="24"/>
        </w:rPr>
      </w:pPr>
      <w:r w:rsidRPr="00DE1A15">
        <w:rPr>
          <w:rFonts w:ascii="Bookman Old Style" w:hAnsi="Bookman Old Style"/>
          <w:sz w:val="24"/>
          <w:szCs w:val="24"/>
        </w:rPr>
        <w:t>We are looking for an HR &amp; Admin Officer to join our team and support the day-to-day activities of our Human Resources department.</w:t>
      </w:r>
    </w:p>
    <w:p w14:paraId="77A28EE6" w14:textId="77777777" w:rsidR="00E913B4" w:rsidRPr="00DE1A15" w:rsidRDefault="00E913B4" w:rsidP="00E913B4">
      <w:pPr>
        <w:rPr>
          <w:rFonts w:ascii="Bookman Old Style" w:hAnsi="Bookman Old Style"/>
          <w:sz w:val="24"/>
          <w:szCs w:val="24"/>
        </w:rPr>
      </w:pPr>
      <w:r w:rsidRPr="00DE1A15">
        <w:rPr>
          <w:rFonts w:ascii="Bookman Old Style" w:hAnsi="Bookman Old Style"/>
          <w:sz w:val="24"/>
          <w:szCs w:val="24"/>
        </w:rPr>
        <w:t>HR &amp; Admin Officer responsibilities include processing employee data, updating company policies and assisting in the hiring process. To be successful in this role, you should have solid organizational skills and be familiar with HR functions.</w:t>
      </w:r>
    </w:p>
    <w:p w14:paraId="3251000C" w14:textId="77777777" w:rsidR="00E913B4" w:rsidRPr="00DE1A15" w:rsidRDefault="00E913B4" w:rsidP="00E913B4">
      <w:pPr>
        <w:rPr>
          <w:rFonts w:ascii="Bookman Old Style" w:hAnsi="Bookman Old Style"/>
          <w:sz w:val="24"/>
          <w:szCs w:val="24"/>
        </w:rPr>
      </w:pPr>
      <w:r w:rsidRPr="00DE1A15">
        <w:rPr>
          <w:rFonts w:ascii="Bookman Old Style" w:hAnsi="Bookman Old Style"/>
          <w:sz w:val="24"/>
          <w:szCs w:val="24"/>
        </w:rPr>
        <w:t>Ultimately, you will make sure all HR operations run smoothly.</w:t>
      </w:r>
    </w:p>
    <w:p w14:paraId="687BA05A" w14:textId="77777777" w:rsidR="00E913B4" w:rsidRPr="00DE1A15" w:rsidRDefault="00E913B4" w:rsidP="00E913B4">
      <w:pPr>
        <w:rPr>
          <w:rFonts w:ascii="Bookman Old Style" w:hAnsi="Bookman Old Style"/>
          <w:b/>
          <w:sz w:val="24"/>
          <w:szCs w:val="24"/>
        </w:rPr>
      </w:pPr>
      <w:r w:rsidRPr="00DE1A15">
        <w:rPr>
          <w:rFonts w:ascii="Bookman Old Style" w:hAnsi="Bookman Old Style"/>
          <w:b/>
          <w:sz w:val="24"/>
          <w:szCs w:val="24"/>
        </w:rPr>
        <w:t>Responsibilities</w:t>
      </w:r>
    </w:p>
    <w:p w14:paraId="69C38E49"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Maintaining physical and digital personnel records like employment contracts and PTO requests</w:t>
      </w:r>
    </w:p>
    <w:p w14:paraId="0E366E73"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Update internal databases with new hire information</w:t>
      </w:r>
    </w:p>
    <w:p w14:paraId="5937E2C7"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Create and distribute guidelines and FAQ documents about company policies</w:t>
      </w:r>
    </w:p>
    <w:p w14:paraId="5003E48D"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Gather payroll data like bank accounts and working days</w:t>
      </w:r>
    </w:p>
    <w:p w14:paraId="4063E384"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Publish and remove job ads</w:t>
      </w:r>
    </w:p>
    <w:p w14:paraId="531C272D"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Schedule job interviews and contact candidates as needed</w:t>
      </w:r>
    </w:p>
    <w:p w14:paraId="7A17DC96"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Prepare reports and presentations on HR-related metrics like total number of hires by department</w:t>
      </w:r>
    </w:p>
    <w:p w14:paraId="00764E46"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lastRenderedPageBreak/>
        <w:t>Develop training and onboarding material</w:t>
      </w:r>
    </w:p>
    <w:p w14:paraId="55A57692" w14:textId="77777777" w:rsidR="00E913B4" w:rsidRPr="00DE1A15" w:rsidRDefault="00E913B4" w:rsidP="00E913B4">
      <w:pPr>
        <w:numPr>
          <w:ilvl w:val="0"/>
          <w:numId w:val="2"/>
        </w:numPr>
        <w:rPr>
          <w:rFonts w:ascii="Bookman Old Style" w:hAnsi="Bookman Old Style"/>
          <w:sz w:val="24"/>
          <w:szCs w:val="24"/>
        </w:rPr>
      </w:pPr>
      <w:r w:rsidRPr="00DE1A15">
        <w:rPr>
          <w:rFonts w:ascii="Bookman Old Style" w:hAnsi="Bookman Old Style"/>
          <w:sz w:val="24"/>
          <w:szCs w:val="24"/>
        </w:rPr>
        <w:t>Respond to employees’ questions about benefits (for example, number of vacation days they’re eligible for)</w:t>
      </w:r>
    </w:p>
    <w:p w14:paraId="47C2A026" w14:textId="77777777" w:rsidR="00E913B4" w:rsidRPr="00DE1A15" w:rsidRDefault="00E913B4" w:rsidP="00E913B4">
      <w:pPr>
        <w:rPr>
          <w:rFonts w:ascii="Bookman Old Style" w:hAnsi="Bookman Old Style"/>
          <w:b/>
          <w:sz w:val="24"/>
          <w:szCs w:val="24"/>
        </w:rPr>
      </w:pPr>
      <w:r w:rsidRPr="00DE1A15">
        <w:rPr>
          <w:rFonts w:ascii="Bookman Old Style" w:hAnsi="Bookman Old Style"/>
          <w:b/>
          <w:sz w:val="24"/>
          <w:szCs w:val="24"/>
        </w:rPr>
        <w:t>Requirements</w:t>
      </w:r>
    </w:p>
    <w:p w14:paraId="1086A055"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Work experience as an HR &amp; Admin Officer, HR Administrative Assistant or similar role</w:t>
      </w:r>
    </w:p>
    <w:p w14:paraId="17C19E25"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Familiarity with Human Resources Information Systems (HRIS)</w:t>
      </w:r>
    </w:p>
    <w:p w14:paraId="79DCACEE"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Basic knowledge of labor legislation</w:t>
      </w:r>
    </w:p>
    <w:p w14:paraId="21E32F35"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Experience using spreadsheets</w:t>
      </w:r>
    </w:p>
    <w:p w14:paraId="2396CAC3"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Organizational skills</w:t>
      </w:r>
    </w:p>
    <w:p w14:paraId="6AED71C1"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Good verbal and written communication skills</w:t>
      </w:r>
    </w:p>
    <w:p w14:paraId="3231EDED" w14:textId="77777777" w:rsidR="00E913B4" w:rsidRPr="00DE1A15" w:rsidRDefault="00E913B4" w:rsidP="00E913B4">
      <w:pPr>
        <w:numPr>
          <w:ilvl w:val="0"/>
          <w:numId w:val="3"/>
        </w:numPr>
        <w:rPr>
          <w:rFonts w:ascii="Bookman Old Style" w:hAnsi="Bookman Old Style"/>
          <w:sz w:val="24"/>
          <w:szCs w:val="24"/>
        </w:rPr>
      </w:pPr>
      <w:r w:rsidRPr="00DE1A15">
        <w:rPr>
          <w:rFonts w:ascii="Bookman Old Style" w:hAnsi="Bookman Old Style"/>
          <w:sz w:val="24"/>
          <w:szCs w:val="24"/>
        </w:rPr>
        <w:t>BSc in Human Resources Management or relevant field</w:t>
      </w:r>
    </w:p>
    <w:p w14:paraId="40817DD5" w14:textId="77777777" w:rsidR="00A15729" w:rsidRPr="00DE1A15" w:rsidRDefault="007B1532">
      <w:pPr>
        <w:rPr>
          <w:rFonts w:ascii="Bookman Old Style" w:hAnsi="Bookman Old Style"/>
          <w:sz w:val="24"/>
          <w:szCs w:val="24"/>
        </w:rPr>
      </w:pPr>
    </w:p>
    <w:sectPr w:rsidR="00A15729" w:rsidRPr="00DE1A15"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730B"/>
    <w:multiLevelType w:val="multilevel"/>
    <w:tmpl w:val="6EA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0709C"/>
    <w:multiLevelType w:val="multilevel"/>
    <w:tmpl w:val="CA0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B8754A"/>
    <w:multiLevelType w:val="multilevel"/>
    <w:tmpl w:val="B9A6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B4"/>
    <w:rsid w:val="002543AA"/>
    <w:rsid w:val="00464FEB"/>
    <w:rsid w:val="007B1532"/>
    <w:rsid w:val="00A43206"/>
    <w:rsid w:val="00DE1A15"/>
    <w:rsid w:val="00E9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92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7306">
      <w:bodyDiv w:val="1"/>
      <w:marLeft w:val="0"/>
      <w:marRight w:val="0"/>
      <w:marTop w:val="0"/>
      <w:marBottom w:val="0"/>
      <w:divBdr>
        <w:top w:val="none" w:sz="0" w:space="0" w:color="auto"/>
        <w:left w:val="none" w:sz="0" w:space="0" w:color="auto"/>
        <w:bottom w:val="none" w:sz="0" w:space="0" w:color="auto"/>
        <w:right w:val="none" w:sz="0" w:space="0" w:color="auto"/>
      </w:divBdr>
      <w:divsChild>
        <w:div w:id="370613995">
          <w:marLeft w:val="5936"/>
          <w:marRight w:val="0"/>
          <w:marTop w:val="0"/>
          <w:marBottom w:val="0"/>
          <w:divBdr>
            <w:top w:val="none" w:sz="0" w:space="0" w:color="auto"/>
            <w:left w:val="none" w:sz="0" w:space="0" w:color="auto"/>
            <w:bottom w:val="none" w:sz="0" w:space="0" w:color="auto"/>
            <w:right w:val="none" w:sz="0" w:space="0" w:color="auto"/>
          </w:divBdr>
        </w:div>
        <w:div w:id="1010789274">
          <w:marLeft w:val="0"/>
          <w:marRight w:val="0"/>
          <w:marTop w:val="0"/>
          <w:marBottom w:val="0"/>
          <w:divBdr>
            <w:top w:val="none" w:sz="0" w:space="0" w:color="auto"/>
            <w:left w:val="none" w:sz="0" w:space="0" w:color="auto"/>
            <w:bottom w:val="none" w:sz="0" w:space="0" w:color="auto"/>
            <w:right w:val="none" w:sz="0" w:space="0" w:color="auto"/>
          </w:divBdr>
          <w:divsChild>
            <w:div w:id="1717731198">
              <w:marLeft w:val="0"/>
              <w:marRight w:val="0"/>
              <w:marTop w:val="0"/>
              <w:marBottom w:val="0"/>
              <w:divBdr>
                <w:top w:val="none" w:sz="0" w:space="0" w:color="auto"/>
                <w:left w:val="none" w:sz="0" w:space="0" w:color="auto"/>
                <w:bottom w:val="none" w:sz="0" w:space="0" w:color="auto"/>
                <w:right w:val="none" w:sz="0" w:space="0" w:color="auto"/>
              </w:divBdr>
              <w:divsChild>
                <w:div w:id="7375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7795">
      <w:bodyDiv w:val="1"/>
      <w:marLeft w:val="0"/>
      <w:marRight w:val="0"/>
      <w:marTop w:val="0"/>
      <w:marBottom w:val="0"/>
      <w:divBdr>
        <w:top w:val="none" w:sz="0" w:space="0" w:color="auto"/>
        <w:left w:val="none" w:sz="0" w:space="0" w:color="auto"/>
        <w:bottom w:val="none" w:sz="0" w:space="0" w:color="auto"/>
        <w:right w:val="none" w:sz="0" w:space="0" w:color="auto"/>
      </w:divBdr>
      <w:divsChild>
        <w:div w:id="1842885563">
          <w:marLeft w:val="5936"/>
          <w:marRight w:val="0"/>
          <w:marTop w:val="0"/>
          <w:marBottom w:val="0"/>
          <w:divBdr>
            <w:top w:val="none" w:sz="0" w:space="0" w:color="auto"/>
            <w:left w:val="none" w:sz="0" w:space="0" w:color="auto"/>
            <w:bottom w:val="none" w:sz="0" w:space="0" w:color="auto"/>
            <w:right w:val="none" w:sz="0" w:space="0" w:color="auto"/>
          </w:divBdr>
        </w:div>
        <w:div w:id="1036584626">
          <w:marLeft w:val="0"/>
          <w:marRight w:val="0"/>
          <w:marTop w:val="0"/>
          <w:marBottom w:val="0"/>
          <w:divBdr>
            <w:top w:val="none" w:sz="0" w:space="0" w:color="auto"/>
            <w:left w:val="none" w:sz="0" w:space="0" w:color="auto"/>
            <w:bottom w:val="none" w:sz="0" w:space="0" w:color="auto"/>
            <w:right w:val="none" w:sz="0" w:space="0" w:color="auto"/>
          </w:divBdr>
          <w:divsChild>
            <w:div w:id="1889027852">
              <w:marLeft w:val="0"/>
              <w:marRight w:val="0"/>
              <w:marTop w:val="0"/>
              <w:marBottom w:val="0"/>
              <w:divBdr>
                <w:top w:val="none" w:sz="0" w:space="0" w:color="auto"/>
                <w:left w:val="none" w:sz="0" w:space="0" w:color="auto"/>
                <w:bottom w:val="none" w:sz="0" w:space="0" w:color="auto"/>
                <w:right w:val="none" w:sz="0" w:space="0" w:color="auto"/>
              </w:divBdr>
              <w:divsChild>
                <w:div w:id="1306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2</cp:revision>
  <dcterms:created xsi:type="dcterms:W3CDTF">2019-10-08T12:55:00Z</dcterms:created>
  <dcterms:modified xsi:type="dcterms:W3CDTF">2019-10-08T12:55:00Z</dcterms:modified>
</cp:coreProperties>
</file>